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0B1" w:rsidRDefault="002A3FE1" w:rsidP="005150B1">
      <w:pPr>
        <w:rPr>
          <w:rFonts w:ascii="Tahoma" w:hAnsi="Tahoma" w:cs="Tahoma"/>
          <w:b/>
          <w:sz w:val="36"/>
          <w:szCs w:val="36"/>
          <w:lang w:val="ro-RO"/>
        </w:rPr>
      </w:pPr>
      <w:r>
        <w:rPr>
          <w:rFonts w:ascii="Tahoma" w:hAnsi="Tahoma" w:cs="Tahoma"/>
          <w:b/>
          <w:sz w:val="36"/>
          <w:szCs w:val="36"/>
          <w:lang w:val="ro-RO"/>
        </w:rPr>
        <w:t xml:space="preserve">    </w:t>
      </w:r>
      <w:r w:rsidR="00F91F57" w:rsidRPr="00F91F57">
        <w:rPr>
          <w:rFonts w:ascii="Tahoma" w:hAnsi="Tahoma" w:cs="Tahoma"/>
          <w:b/>
          <w:sz w:val="36"/>
          <w:szCs w:val="36"/>
          <w:lang w:val="ro-RO"/>
        </w:rPr>
        <w:t>OPIS</w:t>
      </w:r>
      <w:r w:rsidR="00F91F57">
        <w:rPr>
          <w:rFonts w:ascii="Tahoma" w:hAnsi="Tahoma" w:cs="Tahoma"/>
          <w:b/>
          <w:sz w:val="36"/>
          <w:szCs w:val="36"/>
          <w:lang w:val="ro-RO"/>
        </w:rPr>
        <w:t xml:space="preserve"> DOCUMENTE ÎNSCRIERE CONCURS</w:t>
      </w:r>
      <w:r w:rsidR="00AE1F4E">
        <w:rPr>
          <w:rFonts w:ascii="Tahoma" w:hAnsi="Tahoma" w:cs="Tahoma"/>
          <w:b/>
          <w:sz w:val="36"/>
          <w:szCs w:val="36"/>
          <w:lang w:val="ro-RO"/>
        </w:rPr>
        <w:t xml:space="preserve"> DE </w:t>
      </w:r>
      <w:r w:rsidR="005150B1">
        <w:rPr>
          <w:rFonts w:ascii="Tahoma" w:hAnsi="Tahoma" w:cs="Tahoma"/>
          <w:b/>
          <w:sz w:val="36"/>
          <w:szCs w:val="36"/>
          <w:lang w:val="ro-RO"/>
        </w:rPr>
        <w:t xml:space="preserve">           </w:t>
      </w:r>
    </w:p>
    <w:p w:rsidR="00D20B7E" w:rsidRDefault="005150B1" w:rsidP="00F91F57">
      <w:pPr>
        <w:rPr>
          <w:rFonts w:ascii="Tahoma" w:hAnsi="Tahoma" w:cs="Tahoma"/>
          <w:b/>
          <w:sz w:val="36"/>
          <w:szCs w:val="36"/>
          <w:lang w:val="ro-RO"/>
        </w:rPr>
      </w:pPr>
      <w:r>
        <w:rPr>
          <w:rFonts w:ascii="Tahoma" w:hAnsi="Tahoma" w:cs="Tahoma"/>
          <w:b/>
          <w:sz w:val="36"/>
          <w:szCs w:val="36"/>
          <w:lang w:val="ro-RO"/>
        </w:rPr>
        <w:t xml:space="preserve">                             </w:t>
      </w:r>
      <w:r w:rsidR="00AE1F4E">
        <w:rPr>
          <w:rFonts w:ascii="Tahoma" w:hAnsi="Tahoma" w:cs="Tahoma"/>
          <w:b/>
          <w:sz w:val="36"/>
          <w:szCs w:val="36"/>
          <w:lang w:val="ro-RO"/>
        </w:rPr>
        <w:t>RECRUTARE</w:t>
      </w:r>
      <w:r w:rsidR="00AE1F4E">
        <w:rPr>
          <w:rFonts w:ascii="Tahoma" w:hAnsi="Tahoma" w:cs="Tahoma"/>
          <w:b/>
          <w:sz w:val="36"/>
          <w:szCs w:val="36"/>
          <w:lang w:val="ro-RO"/>
        </w:rPr>
        <w:tab/>
      </w:r>
    </w:p>
    <w:p w:rsidR="00F91F57" w:rsidRDefault="00AE1F4E" w:rsidP="00F91F57">
      <w:pPr>
        <w:rPr>
          <w:rFonts w:ascii="Tahoma" w:hAnsi="Tahoma" w:cs="Tahoma"/>
          <w:b/>
          <w:sz w:val="36"/>
          <w:szCs w:val="36"/>
          <w:lang w:val="ro-RO"/>
        </w:rPr>
      </w:pPr>
      <w:r>
        <w:rPr>
          <w:rFonts w:ascii="Tahoma" w:hAnsi="Tahoma" w:cs="Tahoma"/>
          <w:b/>
          <w:sz w:val="36"/>
          <w:szCs w:val="36"/>
          <w:lang w:val="ro-RO"/>
        </w:rPr>
        <w:tab/>
      </w:r>
      <w:r>
        <w:rPr>
          <w:rFonts w:ascii="Tahoma" w:hAnsi="Tahoma" w:cs="Tahoma"/>
          <w:b/>
          <w:sz w:val="36"/>
          <w:szCs w:val="36"/>
          <w:lang w:val="ro-RO"/>
        </w:rPr>
        <w:tab/>
      </w:r>
    </w:p>
    <w:p w:rsidR="00211089" w:rsidRDefault="00211089" w:rsidP="00211089">
      <w:pPr>
        <w:pStyle w:val="NormalWeb"/>
        <w:shd w:val="clear" w:color="auto" w:fill="FFFFFF"/>
        <w:spacing w:before="0" w:beforeAutospacing="0" w:after="0" w:afterAutospacing="0"/>
        <w:ind w:firstLine="357"/>
        <w:jc w:val="both"/>
        <w:textAlignment w:val="baseline"/>
        <w:rPr>
          <w:sz w:val="28"/>
          <w:szCs w:val="28"/>
        </w:rPr>
      </w:pPr>
      <w:r w:rsidRPr="00776127">
        <w:rPr>
          <w:color w:val="333333"/>
          <w:sz w:val="28"/>
          <w:szCs w:val="28"/>
        </w:rPr>
        <w:t>a) formularul de înscriere la concurs conform modelului prevăzut la anexa </w:t>
      </w:r>
      <w:r w:rsidRPr="00776127">
        <w:rPr>
          <w:color w:val="333333"/>
          <w:sz w:val="28"/>
          <w:szCs w:val="28"/>
          <w:bdr w:val="none" w:sz="0" w:space="0" w:color="auto" w:frame="1"/>
        </w:rPr>
        <w:t>nr. 2</w:t>
      </w:r>
      <w:r>
        <w:rPr>
          <w:color w:val="333333"/>
          <w:sz w:val="28"/>
          <w:szCs w:val="28"/>
        </w:rPr>
        <w:t xml:space="preserve"> </w:t>
      </w:r>
      <w:r w:rsidRPr="00776127">
        <w:rPr>
          <w:color w:val="333333"/>
          <w:sz w:val="28"/>
          <w:szCs w:val="28"/>
        </w:rPr>
        <w:t xml:space="preserve">la H.G nr.1336/2022, </w:t>
      </w:r>
      <w:r w:rsidRPr="009752A6">
        <w:rPr>
          <w:sz w:val="28"/>
          <w:szCs w:val="28"/>
        </w:rPr>
        <w:t>se completează la registratura instituției; </w:t>
      </w:r>
    </w:p>
    <w:p w:rsidR="00211089" w:rsidRPr="009752A6" w:rsidRDefault="00211089" w:rsidP="00211089">
      <w:pPr>
        <w:pStyle w:val="NormalWeb"/>
        <w:shd w:val="clear" w:color="auto" w:fill="FFFFFF"/>
        <w:spacing w:before="0" w:beforeAutospacing="0" w:after="0" w:afterAutospacing="0"/>
        <w:ind w:firstLine="357"/>
        <w:jc w:val="both"/>
        <w:textAlignment w:val="baseline"/>
        <w:rPr>
          <w:sz w:val="28"/>
          <w:szCs w:val="28"/>
        </w:rPr>
      </w:pP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b) copia actului de identitate sau orice alt document care atestă identitatea, potrivit legii, aflate în termen de valabilitate; </w:t>
      </w: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c) copia certificatului de căsătorie sau a altui document prin care s-a realizat schimbarea de nume, după caz; </w:t>
      </w: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 xml:space="preserve">d) copiile documentelor care atestă nivelul studiilor şi ale altor acte care atestă efectuarea unor specializări, precum şi </w:t>
      </w:r>
      <w:r w:rsidRPr="009752A6">
        <w:rPr>
          <w:sz w:val="28"/>
          <w:szCs w:val="28"/>
        </w:rPr>
        <w:t>copiile documentelor care atestă îndeplinirea condiţiilor specifice ale postului solicitate de autoritatea sau instituţia publică;</w:t>
      </w:r>
      <w:r w:rsidRPr="00776127">
        <w:rPr>
          <w:color w:val="333333"/>
          <w:sz w:val="28"/>
          <w:szCs w:val="28"/>
        </w:rPr>
        <w:t> </w:t>
      </w:r>
    </w:p>
    <w:p w:rsidR="00211089" w:rsidRPr="00776127"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e) copia carnetului de muncă, a adeverinţei eliberate de angajator pentru perioada lucrată, care să ateste vechimea în muncă şi în specialitatea studiilor solicitate pentru ocuparea postului; </w:t>
      </w: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f) certificat de cazier judiciar sau, după caz, ex</w:t>
      </w:r>
      <w:r>
        <w:rPr>
          <w:color w:val="333333"/>
          <w:sz w:val="28"/>
          <w:szCs w:val="28"/>
        </w:rPr>
        <w:t>trasul de pe cazierul judiciar;</w:t>
      </w: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g) adeverinţă medicală care să ateste starea de sănătate corespunzătoare, eliberată de către medicul de familie al candidatului sau de către unităţile sanitare abilitate cu cel mult 6 luni anterior derulării concursului; </w:t>
      </w: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p>
    <w:p w:rsidR="00211089"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h) certificatul de integritate comportamentală din care să reiasă că nu s-au comis infracţiuni prevăzute la art. 1 </w:t>
      </w:r>
      <w:r w:rsidRPr="00776127">
        <w:rPr>
          <w:color w:val="333333"/>
          <w:sz w:val="28"/>
          <w:szCs w:val="28"/>
          <w:bdr w:val="none" w:sz="0" w:space="0" w:color="auto" w:frame="1"/>
        </w:rPr>
        <w:t>alin. (2)</w:t>
      </w:r>
      <w:r w:rsidRPr="00776127">
        <w:rPr>
          <w:color w:val="333333"/>
          <w:sz w:val="28"/>
          <w:szCs w:val="28"/>
        </w:rPr>
        <w:t> din Legea nr. 118/2019 privind Registrul naţional automatizat cu privire la persoanele care au comis infracţiuni sexuale, de exploatare a unor</w:t>
      </w:r>
      <w:r>
        <w:rPr>
          <w:color w:val="333333"/>
          <w:sz w:val="28"/>
          <w:szCs w:val="28"/>
        </w:rPr>
        <w:t xml:space="preserve"> persoane sau asupra minorilor, </w:t>
      </w:r>
      <w:r w:rsidRPr="00776127">
        <w:rPr>
          <w:color w:val="333333"/>
          <w:sz w:val="28"/>
          <w:szCs w:val="28"/>
        </w:rPr>
        <w:t>precum şi pentru completarea Legii </w:t>
      </w:r>
      <w:r w:rsidRPr="00776127">
        <w:rPr>
          <w:color w:val="333333"/>
          <w:sz w:val="28"/>
          <w:szCs w:val="28"/>
          <w:bdr w:val="none" w:sz="0" w:space="0" w:color="auto" w:frame="1"/>
        </w:rPr>
        <w:t>nr. 76/2008</w:t>
      </w:r>
      <w:r>
        <w:rPr>
          <w:color w:val="333333"/>
          <w:sz w:val="28"/>
          <w:szCs w:val="28"/>
        </w:rPr>
        <w:t xml:space="preserve"> </w:t>
      </w:r>
      <w:r w:rsidRPr="00776127">
        <w:rPr>
          <w:color w:val="333333"/>
          <w:sz w:val="28"/>
          <w:szCs w:val="28"/>
        </w:rPr>
        <w:t>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211089" w:rsidRPr="00776127" w:rsidRDefault="00211089" w:rsidP="00211089">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lastRenderedPageBreak/>
        <w:t>i) curriculum vitae, model comun european. </w:t>
      </w:r>
    </w:p>
    <w:p w:rsidR="00211089" w:rsidRDefault="00211089" w:rsidP="006B7C04">
      <w:pPr>
        <w:ind w:right="-720"/>
        <w:jc w:val="both"/>
        <w:rPr>
          <w:rFonts w:ascii="Tahoma" w:hAnsi="Tahoma" w:cs="Tahoma"/>
          <w:color w:val="000000"/>
          <w:sz w:val="26"/>
        </w:rPr>
      </w:pPr>
    </w:p>
    <w:p w:rsidR="00211089" w:rsidRPr="006B7C04" w:rsidRDefault="00211089" w:rsidP="002A3FE1">
      <w:pPr>
        <w:ind w:left="-540" w:right="-720"/>
        <w:jc w:val="both"/>
        <w:rPr>
          <w:b/>
          <w:color w:val="000000"/>
          <w:sz w:val="28"/>
          <w:szCs w:val="28"/>
        </w:rPr>
      </w:pPr>
      <w:r>
        <w:rPr>
          <w:rFonts w:ascii="Tahoma" w:hAnsi="Tahoma" w:cs="Tahoma"/>
          <w:color w:val="000000"/>
          <w:sz w:val="26"/>
        </w:rPr>
        <w:tab/>
      </w:r>
      <w:r w:rsidRPr="006B7C04">
        <w:rPr>
          <w:b/>
          <w:color w:val="000000"/>
          <w:sz w:val="28"/>
          <w:szCs w:val="28"/>
        </w:rPr>
        <w:t xml:space="preserve">N O T Ă  </w:t>
      </w:r>
    </w:p>
    <w:p w:rsidR="00211089" w:rsidRPr="006B7C04" w:rsidRDefault="00211089" w:rsidP="002A3FE1">
      <w:pPr>
        <w:ind w:left="-540" w:right="-720"/>
        <w:jc w:val="both"/>
        <w:rPr>
          <w:b/>
          <w:color w:val="000000"/>
          <w:sz w:val="28"/>
          <w:szCs w:val="28"/>
        </w:rPr>
      </w:pPr>
    </w:p>
    <w:p w:rsidR="006B7C04" w:rsidRPr="00776127" w:rsidRDefault="006B7C04" w:rsidP="006B7C04">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Modelul orientativ al adeverinţei menţionate la alin. (1) </w:t>
      </w:r>
      <w:r w:rsidRPr="00776127">
        <w:rPr>
          <w:color w:val="333333"/>
          <w:sz w:val="28"/>
          <w:szCs w:val="28"/>
          <w:bdr w:val="none" w:sz="0" w:space="0" w:color="auto" w:frame="1"/>
        </w:rPr>
        <w:t>lit.e)</w:t>
      </w:r>
      <w:r w:rsidRPr="00776127">
        <w:rPr>
          <w:color w:val="333333"/>
          <w:sz w:val="28"/>
          <w:szCs w:val="28"/>
        </w:rPr>
        <w:t> este prevăzut în anexa </w:t>
      </w:r>
      <w:r w:rsidRPr="00776127">
        <w:rPr>
          <w:color w:val="333333"/>
          <w:sz w:val="28"/>
          <w:szCs w:val="28"/>
          <w:bdr w:val="none" w:sz="0" w:space="0" w:color="auto" w:frame="1"/>
        </w:rPr>
        <w:t>nr. 3</w:t>
      </w:r>
      <w:r w:rsidRPr="00776127">
        <w:rPr>
          <w:color w:val="333333"/>
          <w:sz w:val="28"/>
          <w:szCs w:val="28"/>
        </w:rPr>
        <w:t> la H.G nr. 1336/2022. </w:t>
      </w:r>
    </w:p>
    <w:p w:rsidR="006B7C04" w:rsidRDefault="006B7C04" w:rsidP="006B7C04">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rsidR="006B7C04" w:rsidRDefault="006B7C04" w:rsidP="006B7C04">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Copiile de pe actele prevăzute la alin. (1) </w:t>
      </w:r>
      <w:r w:rsidRPr="00776127">
        <w:rPr>
          <w:color w:val="333333"/>
          <w:sz w:val="28"/>
          <w:szCs w:val="28"/>
          <w:bdr w:val="none" w:sz="0" w:space="0" w:color="auto" w:frame="1"/>
        </w:rPr>
        <w:t>lit. b)</w:t>
      </w:r>
      <w:r w:rsidRPr="00776127">
        <w:rPr>
          <w:color w:val="333333"/>
          <w:sz w:val="28"/>
          <w:szCs w:val="28"/>
        </w:rPr>
        <w:t> – </w:t>
      </w:r>
      <w:r w:rsidRPr="00776127">
        <w:rPr>
          <w:color w:val="333333"/>
          <w:sz w:val="28"/>
          <w:szCs w:val="28"/>
          <w:bdr w:val="none" w:sz="0" w:space="0" w:color="auto" w:frame="1"/>
        </w:rPr>
        <w:t>e)</w:t>
      </w:r>
      <w:r w:rsidRPr="00776127">
        <w:rPr>
          <w:color w:val="333333"/>
          <w:sz w:val="28"/>
          <w:szCs w:val="28"/>
        </w:rPr>
        <w:t>, precum şi copia certificatului de încadrare într-un grad de handicap prevăzut la </w:t>
      </w:r>
      <w:r w:rsidRPr="00776127">
        <w:rPr>
          <w:color w:val="333333"/>
          <w:sz w:val="28"/>
          <w:szCs w:val="28"/>
          <w:bdr w:val="none" w:sz="0" w:space="0" w:color="auto" w:frame="1"/>
        </w:rPr>
        <w:t>alin.(3)</w:t>
      </w:r>
      <w:r w:rsidRPr="00776127">
        <w:rPr>
          <w:color w:val="333333"/>
          <w:sz w:val="28"/>
          <w:szCs w:val="28"/>
        </w:rPr>
        <w:t> se prezintă însoţite de documentele originale, care se certifică cu menţiunea „conform cu originalul” de către secretarul comisiei de concurs. </w:t>
      </w:r>
    </w:p>
    <w:p w:rsidR="006B7C04" w:rsidRDefault="006B7C04" w:rsidP="006B7C04">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Documentul prevăzut la alin. (1) </w:t>
      </w:r>
      <w:r>
        <w:rPr>
          <w:color w:val="333333"/>
          <w:sz w:val="28"/>
          <w:szCs w:val="28"/>
          <w:bdr w:val="none" w:sz="0" w:space="0" w:color="auto" w:frame="1"/>
        </w:rPr>
        <w:t>lit.</w:t>
      </w:r>
      <w:r w:rsidRPr="00776127">
        <w:rPr>
          <w:color w:val="333333"/>
          <w:sz w:val="28"/>
          <w:szCs w:val="28"/>
          <w:bdr w:val="none" w:sz="0" w:space="0" w:color="auto" w:frame="1"/>
        </w:rPr>
        <w:t>f)</w:t>
      </w:r>
      <w:r>
        <w:rPr>
          <w:color w:val="333333"/>
          <w:sz w:val="28"/>
          <w:szCs w:val="28"/>
          <w:bdr w:val="none" w:sz="0" w:space="0" w:color="auto" w:frame="1"/>
        </w:rPr>
        <w:t xml:space="preserve"> </w:t>
      </w:r>
      <w:r w:rsidRPr="00776127">
        <w:rPr>
          <w:color w:val="333333"/>
          <w:sz w:val="28"/>
          <w:szCs w:val="28"/>
        </w:rPr>
        <w:t>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r w:rsidRPr="00776127">
        <w:rPr>
          <w:color w:val="333333"/>
          <w:sz w:val="28"/>
          <w:szCs w:val="28"/>
          <w:bdr w:val="none" w:sz="0" w:space="0" w:color="auto" w:frame="1"/>
        </w:rPr>
        <w:t>lit. f)</w:t>
      </w:r>
      <w:r w:rsidRPr="00776127">
        <w:rPr>
          <w:color w:val="333333"/>
          <w:sz w:val="28"/>
          <w:szCs w:val="28"/>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 </w:t>
      </w:r>
    </w:p>
    <w:p w:rsidR="006B7C04" w:rsidRDefault="006B7C04" w:rsidP="006B7C04">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Documentul prevăzut la alin. (1) lit. h) poate fi solicitat şi de către autoritatea sau instituţia publică organizatoare a concursului, cu acordul persoanei verificate, potrivit legii. </w:t>
      </w:r>
    </w:p>
    <w:p w:rsidR="006B7C04" w:rsidRPr="002D353A" w:rsidRDefault="006B7C04" w:rsidP="006B7C04">
      <w:pPr>
        <w:pStyle w:val="NormalWeb"/>
        <w:shd w:val="clear" w:color="auto" w:fill="FFFFFF"/>
        <w:spacing w:before="0" w:beforeAutospacing="0" w:after="180" w:afterAutospacing="0"/>
        <w:ind w:firstLine="357"/>
        <w:jc w:val="both"/>
        <w:textAlignment w:val="baseline"/>
        <w:rPr>
          <w:b/>
          <w:color w:val="333333"/>
          <w:sz w:val="28"/>
          <w:szCs w:val="28"/>
        </w:rPr>
      </w:pPr>
      <w:r>
        <w:rPr>
          <w:color w:val="333333"/>
          <w:sz w:val="28"/>
          <w:szCs w:val="28"/>
        </w:rPr>
        <w:t>D</w:t>
      </w:r>
      <w:r w:rsidRPr="00776127">
        <w:rPr>
          <w:color w:val="333333"/>
          <w:sz w:val="28"/>
          <w:szCs w:val="28"/>
        </w:rPr>
        <w:t xml:space="preserve">osarele de concurs se depun la </w:t>
      </w:r>
      <w:r>
        <w:rPr>
          <w:color w:val="333333"/>
          <w:sz w:val="28"/>
          <w:szCs w:val="28"/>
        </w:rPr>
        <w:t xml:space="preserve">Compartimentul relații cu publicul și secretariat administrativ </w:t>
      </w:r>
      <w:r w:rsidRPr="00776127">
        <w:rPr>
          <w:color w:val="333333"/>
          <w:sz w:val="28"/>
          <w:szCs w:val="28"/>
        </w:rPr>
        <w:t>sau pot fi transmise de candidaţi prin Poşta Română, serviciul de curierat rapid, poşta electronică sau platformele informatice ale autorităţilor sa</w:t>
      </w:r>
      <w:r>
        <w:rPr>
          <w:color w:val="333333"/>
          <w:sz w:val="28"/>
          <w:szCs w:val="28"/>
        </w:rPr>
        <w:t>u instituţiilor publice, în perioada stabilită pentru depunere</w:t>
      </w:r>
      <w:r w:rsidRPr="00776127">
        <w:rPr>
          <w:color w:val="333333"/>
          <w:sz w:val="28"/>
          <w:szCs w:val="28"/>
        </w:rPr>
        <w:t>. </w:t>
      </w:r>
      <w:r w:rsidRPr="002D353A">
        <w:rPr>
          <w:b/>
          <w:color w:val="333333"/>
          <w:sz w:val="28"/>
          <w:szCs w:val="28"/>
        </w:rPr>
        <w:t>Nerespectarea conduce la respingerea candidatului.</w:t>
      </w:r>
    </w:p>
    <w:p w:rsidR="006B7C04" w:rsidRDefault="006B7C04" w:rsidP="006B7C04">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 xml:space="preserve">În situaţia în care candidaţii transmit dosarele de concurs prin Poşta Română, serviciul de curierat rapid, poşta electronică sau platformele </w:t>
      </w:r>
      <w:r w:rsidRPr="00776127">
        <w:rPr>
          <w:color w:val="333333"/>
          <w:sz w:val="28"/>
          <w:szCs w:val="28"/>
        </w:rPr>
        <w:lastRenderedPageBreak/>
        <w:t xml:space="preserve">informatice ale instituţiilor sau autorităţilor publice, candidaţii primesc codul unic de identificare la o adresă de e-mail comunicată de către aceştia şi </w:t>
      </w:r>
      <w:r w:rsidRPr="002D353A">
        <w:rPr>
          <w:b/>
          <w:color w:val="333333"/>
          <w:sz w:val="28"/>
          <w:szCs w:val="28"/>
        </w:rPr>
        <w:t>au obligaţia</w:t>
      </w:r>
      <w:r w:rsidRPr="00776127">
        <w:rPr>
          <w:color w:val="333333"/>
          <w:sz w:val="28"/>
          <w:szCs w:val="28"/>
        </w:rPr>
        <w:t xml:space="preserve"> de a se prezenta la secretarul comisiei de concurs cu documentele prevăzute la alin. (1) </w:t>
      </w:r>
      <w:r w:rsidRPr="002D353A">
        <w:rPr>
          <w:color w:val="333333"/>
          <w:sz w:val="28"/>
          <w:szCs w:val="28"/>
          <w:bdr w:val="none" w:sz="0" w:space="0" w:color="auto" w:frame="1"/>
        </w:rPr>
        <w:t>lit. b)</w:t>
      </w:r>
      <w:r w:rsidRPr="00776127">
        <w:rPr>
          <w:color w:val="333333"/>
          <w:sz w:val="28"/>
          <w:szCs w:val="28"/>
        </w:rPr>
        <w:t>–</w:t>
      </w:r>
      <w:r w:rsidRPr="002D353A">
        <w:rPr>
          <w:color w:val="333333"/>
          <w:sz w:val="28"/>
          <w:szCs w:val="28"/>
          <w:bdr w:val="none" w:sz="0" w:space="0" w:color="auto" w:frame="1"/>
        </w:rPr>
        <w:t>e)</w:t>
      </w:r>
      <w:r>
        <w:rPr>
          <w:color w:val="333333"/>
          <w:sz w:val="28"/>
          <w:szCs w:val="28"/>
        </w:rPr>
        <w:t xml:space="preserve"> </w:t>
      </w:r>
      <w:r w:rsidRPr="00776127">
        <w:rPr>
          <w:color w:val="333333"/>
          <w:sz w:val="28"/>
          <w:szCs w:val="28"/>
        </w:rPr>
        <w:t>în original, pentru certificarea acestora, pe tot parcursul desfăşurării concursului, dar nu mai tâ</w:t>
      </w:r>
      <w:r>
        <w:rPr>
          <w:color w:val="333333"/>
          <w:sz w:val="28"/>
          <w:szCs w:val="28"/>
        </w:rPr>
        <w:t xml:space="preserve">rziu de data şi ora organizării </w:t>
      </w:r>
      <w:r w:rsidRPr="00776127">
        <w:rPr>
          <w:color w:val="333333"/>
          <w:sz w:val="28"/>
          <w:szCs w:val="28"/>
        </w:rPr>
        <w:t>probei scrise/practice, după caz, sub sancţiunea neemiterii actului administrativ de angajare. </w:t>
      </w:r>
    </w:p>
    <w:p w:rsidR="006B7C04" w:rsidRPr="002D353A" w:rsidRDefault="006B7C04" w:rsidP="006B7C04">
      <w:pPr>
        <w:pStyle w:val="NormalWeb"/>
        <w:shd w:val="clear" w:color="auto" w:fill="FFFFFF"/>
        <w:spacing w:before="0" w:beforeAutospacing="0" w:after="180" w:afterAutospacing="0"/>
        <w:ind w:firstLine="357"/>
        <w:jc w:val="both"/>
        <w:textAlignment w:val="baseline"/>
        <w:rPr>
          <w:b/>
          <w:color w:val="333333"/>
          <w:sz w:val="28"/>
          <w:szCs w:val="28"/>
        </w:rPr>
      </w:pPr>
      <w:r w:rsidRPr="00776127">
        <w:rPr>
          <w:color w:val="333333"/>
          <w:sz w:val="28"/>
          <w:szCs w:val="28"/>
        </w:rPr>
        <w:t>Transmiterea documentelor prin poşta electronică sau prin platformele informatice ale autorităţilor sau instituţiilor publice se realizează în format pdf. cu volum maxim de 1 MB, documentele fiind acceptate doar în formă lizibilă. </w:t>
      </w:r>
      <w:r w:rsidRPr="002D353A">
        <w:rPr>
          <w:b/>
          <w:color w:val="333333"/>
          <w:sz w:val="28"/>
          <w:szCs w:val="28"/>
        </w:rPr>
        <w:t>Nerespectarea conduce la respingerea candidatului.</w:t>
      </w:r>
    </w:p>
    <w:p w:rsidR="006B7C04" w:rsidRDefault="006B7C04" w:rsidP="006B7C04">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Prin raportare la nevoile individuale, candidatul cu dizabilităţi poate înainta comisiei de concurs,</w:t>
      </w:r>
      <w:r>
        <w:rPr>
          <w:color w:val="333333"/>
          <w:sz w:val="28"/>
          <w:szCs w:val="28"/>
        </w:rPr>
        <w:t xml:space="preserve"> în termenul stabilit pentru depunerea dosarelor</w:t>
      </w:r>
      <w:r w:rsidRPr="00776127">
        <w:rPr>
          <w:color w:val="333333"/>
          <w:sz w:val="28"/>
          <w:szCs w:val="28"/>
        </w:rPr>
        <w:t>, propunerea sa privind instrumentele necesare pentru asigurarea accesibilităţii probelor de concurs. </w:t>
      </w:r>
    </w:p>
    <w:p w:rsidR="006B7C04" w:rsidRDefault="006B7C04" w:rsidP="006B7C04">
      <w:pPr>
        <w:pStyle w:val="NormalWeb"/>
        <w:shd w:val="clear" w:color="auto" w:fill="FFFFFF"/>
        <w:spacing w:before="0" w:beforeAutospacing="0" w:after="180" w:afterAutospacing="0"/>
        <w:ind w:firstLine="357"/>
        <w:jc w:val="both"/>
        <w:textAlignment w:val="baseline"/>
        <w:rPr>
          <w:color w:val="333333"/>
          <w:sz w:val="28"/>
          <w:szCs w:val="28"/>
        </w:rPr>
      </w:pPr>
    </w:p>
    <w:p w:rsidR="006B7C04" w:rsidRPr="00776127" w:rsidRDefault="006B7C04" w:rsidP="006B7C04">
      <w:pPr>
        <w:pStyle w:val="NormalWeb"/>
        <w:shd w:val="clear" w:color="auto" w:fill="FFFFFF"/>
        <w:spacing w:before="0" w:beforeAutospacing="0" w:after="180" w:afterAutospacing="0"/>
        <w:ind w:firstLine="357"/>
        <w:jc w:val="both"/>
        <w:textAlignment w:val="baseline"/>
        <w:rPr>
          <w:color w:val="333333"/>
          <w:sz w:val="28"/>
          <w:szCs w:val="28"/>
        </w:rPr>
      </w:pPr>
    </w:p>
    <w:p w:rsidR="006B7C04" w:rsidRPr="006B7C04" w:rsidRDefault="006B7C04" w:rsidP="006B7C04">
      <w:pPr>
        <w:pStyle w:val="NormalWeb"/>
        <w:shd w:val="clear" w:color="auto" w:fill="FFFFFF"/>
        <w:spacing w:before="0" w:beforeAutospacing="0" w:after="0" w:afterAutospacing="0"/>
        <w:ind w:firstLine="357"/>
        <w:jc w:val="both"/>
        <w:textAlignment w:val="baseline"/>
        <w:rPr>
          <w:color w:val="333333"/>
          <w:sz w:val="32"/>
          <w:szCs w:val="32"/>
          <w:u w:val="single"/>
        </w:rPr>
      </w:pPr>
      <w:r w:rsidRPr="006B7C04">
        <w:rPr>
          <w:rStyle w:val="Strong"/>
          <w:color w:val="333333"/>
          <w:sz w:val="32"/>
          <w:szCs w:val="32"/>
          <w:u w:val="single"/>
          <w:bdr w:val="none" w:sz="0" w:space="0" w:color="auto" w:frame="1"/>
        </w:rPr>
        <w:t>Actele mai sus menționate, se prezintă în original la secretarul comisiei de concurs.</w:t>
      </w:r>
    </w:p>
    <w:p w:rsidR="00F91F57" w:rsidRPr="006B7C04" w:rsidRDefault="00F91F57" w:rsidP="006B7C04">
      <w:pPr>
        <w:ind w:left="-540" w:right="-720"/>
        <w:jc w:val="both"/>
        <w:rPr>
          <w:rFonts w:ascii="Tahoma" w:hAnsi="Tahoma" w:cs="Tahoma"/>
          <w:sz w:val="32"/>
          <w:szCs w:val="32"/>
          <w:lang w:val="ro-RO"/>
        </w:rPr>
      </w:pPr>
    </w:p>
    <w:sectPr w:rsidR="00F91F57" w:rsidRPr="006B7C04" w:rsidSect="004122D6">
      <w:pgSz w:w="12240" w:h="15840"/>
      <w:pgMar w:top="993"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41B"/>
    <w:multiLevelType w:val="hybridMultilevel"/>
    <w:tmpl w:val="3804742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251B4C"/>
    <w:multiLevelType w:val="hybridMultilevel"/>
    <w:tmpl w:val="D3B07F44"/>
    <w:lvl w:ilvl="0" w:tplc="7A4C3C54">
      <w:start w:val="1"/>
      <w:numFmt w:val="lowerRoman"/>
      <w:lvlText w:val="%1)"/>
      <w:lvlJc w:val="left"/>
      <w:pPr>
        <w:ind w:left="180" w:hanging="72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
    <w:nsid w:val="6BE04A8B"/>
    <w:multiLevelType w:val="hybridMultilevel"/>
    <w:tmpl w:val="E40E9DEC"/>
    <w:lvl w:ilvl="0" w:tplc="DEA63DCA">
      <w:start w:val="1"/>
      <w:numFmt w:val="lowerRoman"/>
      <w:lvlText w:val="%1)"/>
      <w:lvlJc w:val="left"/>
      <w:pPr>
        <w:ind w:left="180" w:hanging="72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nsid w:val="71BD3825"/>
    <w:multiLevelType w:val="hybridMultilevel"/>
    <w:tmpl w:val="D7C40A76"/>
    <w:lvl w:ilvl="0" w:tplc="1E2824D8">
      <w:start w:val="1"/>
      <w:numFmt w:val="lowerRoman"/>
      <w:lvlText w:val="%1)"/>
      <w:lvlJc w:val="left"/>
      <w:pPr>
        <w:ind w:left="180" w:hanging="72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noPunctuationKerning/>
  <w:characterSpacingControl w:val="doNotCompress"/>
  <w:compat/>
  <w:rsids>
    <w:rsidRoot w:val="00F91F57"/>
    <w:rsid w:val="00074935"/>
    <w:rsid w:val="00145061"/>
    <w:rsid w:val="00211089"/>
    <w:rsid w:val="002110A6"/>
    <w:rsid w:val="00222E19"/>
    <w:rsid w:val="002439B1"/>
    <w:rsid w:val="00265CDB"/>
    <w:rsid w:val="002A3FE1"/>
    <w:rsid w:val="002D5B4B"/>
    <w:rsid w:val="002F1E14"/>
    <w:rsid w:val="004122D6"/>
    <w:rsid w:val="004D079B"/>
    <w:rsid w:val="005150B1"/>
    <w:rsid w:val="00547BE4"/>
    <w:rsid w:val="005B3872"/>
    <w:rsid w:val="00601E60"/>
    <w:rsid w:val="0063465B"/>
    <w:rsid w:val="006B7C04"/>
    <w:rsid w:val="007F2421"/>
    <w:rsid w:val="008B440D"/>
    <w:rsid w:val="00921FF7"/>
    <w:rsid w:val="009605F0"/>
    <w:rsid w:val="00983ED5"/>
    <w:rsid w:val="00995C3F"/>
    <w:rsid w:val="009C44F1"/>
    <w:rsid w:val="009D5805"/>
    <w:rsid w:val="00A1450D"/>
    <w:rsid w:val="00A80A92"/>
    <w:rsid w:val="00AA2C00"/>
    <w:rsid w:val="00AE1F4E"/>
    <w:rsid w:val="00C82816"/>
    <w:rsid w:val="00C84C0C"/>
    <w:rsid w:val="00CF0FA9"/>
    <w:rsid w:val="00D20B7E"/>
    <w:rsid w:val="00E12DF7"/>
    <w:rsid w:val="00E57C55"/>
    <w:rsid w:val="00E76A56"/>
    <w:rsid w:val="00E95D81"/>
    <w:rsid w:val="00EB40A3"/>
    <w:rsid w:val="00EE4F3F"/>
    <w:rsid w:val="00F47E36"/>
    <w:rsid w:val="00F91F57"/>
    <w:rsid w:val="00FA636E"/>
    <w:rsid w:val="00FC464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10A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F0FA9"/>
    <w:rPr>
      <w:rFonts w:ascii="Tahoma" w:hAnsi="Tahoma" w:cs="Tahoma"/>
      <w:sz w:val="16"/>
      <w:szCs w:val="16"/>
    </w:rPr>
  </w:style>
  <w:style w:type="character" w:customStyle="1" w:styleId="l5def1">
    <w:name w:val="l5def1"/>
    <w:basedOn w:val="DefaultParagraphFont"/>
    <w:rsid w:val="00EB40A3"/>
    <w:rPr>
      <w:rFonts w:ascii="Arial" w:hAnsi="Arial" w:cs="Arial" w:hint="default"/>
      <w:color w:val="000000"/>
      <w:sz w:val="26"/>
      <w:szCs w:val="26"/>
    </w:rPr>
  </w:style>
  <w:style w:type="character" w:customStyle="1" w:styleId="l5def2">
    <w:name w:val="l5def2"/>
    <w:basedOn w:val="DefaultParagraphFont"/>
    <w:rsid w:val="00EB40A3"/>
    <w:rPr>
      <w:rFonts w:ascii="Arial" w:hAnsi="Arial" w:cs="Arial" w:hint="default"/>
      <w:color w:val="000000"/>
      <w:sz w:val="26"/>
      <w:szCs w:val="26"/>
    </w:rPr>
  </w:style>
  <w:style w:type="character" w:customStyle="1" w:styleId="l5def3">
    <w:name w:val="l5def3"/>
    <w:basedOn w:val="DefaultParagraphFont"/>
    <w:rsid w:val="00EB40A3"/>
    <w:rPr>
      <w:rFonts w:ascii="Arial" w:hAnsi="Arial" w:cs="Arial" w:hint="default"/>
      <w:color w:val="000000"/>
      <w:sz w:val="26"/>
      <w:szCs w:val="26"/>
    </w:rPr>
  </w:style>
  <w:style w:type="character" w:customStyle="1" w:styleId="l5def4">
    <w:name w:val="l5def4"/>
    <w:basedOn w:val="DefaultParagraphFont"/>
    <w:rsid w:val="00EB40A3"/>
    <w:rPr>
      <w:rFonts w:ascii="Arial" w:hAnsi="Arial" w:cs="Arial" w:hint="default"/>
      <w:color w:val="000000"/>
      <w:sz w:val="26"/>
      <w:szCs w:val="26"/>
    </w:rPr>
  </w:style>
  <w:style w:type="character" w:customStyle="1" w:styleId="l5def5">
    <w:name w:val="l5def5"/>
    <w:basedOn w:val="DefaultParagraphFont"/>
    <w:rsid w:val="00EB40A3"/>
    <w:rPr>
      <w:rFonts w:ascii="Arial" w:hAnsi="Arial" w:cs="Arial" w:hint="default"/>
      <w:color w:val="000000"/>
      <w:sz w:val="26"/>
      <w:szCs w:val="26"/>
    </w:rPr>
  </w:style>
  <w:style w:type="character" w:customStyle="1" w:styleId="l5def6">
    <w:name w:val="l5def6"/>
    <w:basedOn w:val="DefaultParagraphFont"/>
    <w:rsid w:val="00EB40A3"/>
    <w:rPr>
      <w:rFonts w:ascii="Arial" w:hAnsi="Arial" w:cs="Arial" w:hint="default"/>
      <w:color w:val="000000"/>
      <w:sz w:val="26"/>
      <w:szCs w:val="26"/>
    </w:rPr>
  </w:style>
  <w:style w:type="character" w:customStyle="1" w:styleId="l5def7">
    <w:name w:val="l5def7"/>
    <w:basedOn w:val="DefaultParagraphFont"/>
    <w:rsid w:val="00EB40A3"/>
    <w:rPr>
      <w:rFonts w:ascii="Arial" w:hAnsi="Arial" w:cs="Arial" w:hint="default"/>
      <w:color w:val="000000"/>
      <w:sz w:val="26"/>
      <w:szCs w:val="26"/>
    </w:rPr>
  </w:style>
  <w:style w:type="character" w:customStyle="1" w:styleId="l5def8">
    <w:name w:val="l5def8"/>
    <w:basedOn w:val="DefaultParagraphFont"/>
    <w:rsid w:val="00EB40A3"/>
    <w:rPr>
      <w:rFonts w:ascii="Arial" w:hAnsi="Arial" w:cs="Arial" w:hint="default"/>
      <w:color w:val="000000"/>
      <w:sz w:val="26"/>
      <w:szCs w:val="26"/>
    </w:rPr>
  </w:style>
  <w:style w:type="character" w:customStyle="1" w:styleId="l5def9">
    <w:name w:val="l5def9"/>
    <w:basedOn w:val="DefaultParagraphFont"/>
    <w:rsid w:val="00EB40A3"/>
    <w:rPr>
      <w:rFonts w:ascii="Arial" w:hAnsi="Arial" w:cs="Arial" w:hint="default"/>
      <w:color w:val="000000"/>
      <w:sz w:val="26"/>
      <w:szCs w:val="26"/>
    </w:rPr>
  </w:style>
  <w:style w:type="character" w:customStyle="1" w:styleId="l5def10">
    <w:name w:val="l5def10"/>
    <w:basedOn w:val="DefaultParagraphFont"/>
    <w:rsid w:val="00EB40A3"/>
    <w:rPr>
      <w:rFonts w:ascii="Arial" w:hAnsi="Arial" w:cs="Arial" w:hint="default"/>
      <w:color w:val="000000"/>
      <w:sz w:val="26"/>
      <w:szCs w:val="26"/>
    </w:rPr>
  </w:style>
  <w:style w:type="paragraph" w:styleId="ListParagraph">
    <w:name w:val="List Paragraph"/>
    <w:basedOn w:val="Normal"/>
    <w:uiPriority w:val="34"/>
    <w:qFormat/>
    <w:rsid w:val="00D20B7E"/>
    <w:pPr>
      <w:ind w:left="720"/>
      <w:contextualSpacing/>
    </w:pPr>
  </w:style>
  <w:style w:type="paragraph" w:styleId="NormalWeb">
    <w:name w:val="Normal (Web)"/>
    <w:basedOn w:val="Normal"/>
    <w:unhideWhenUsed/>
    <w:rsid w:val="00211089"/>
    <w:pPr>
      <w:spacing w:before="100" w:beforeAutospacing="1" w:after="100" w:afterAutospacing="1"/>
    </w:pPr>
    <w:rPr>
      <w:lang w:val="ro-RO" w:eastAsia="ro-RO"/>
    </w:rPr>
  </w:style>
  <w:style w:type="character" w:styleId="Strong">
    <w:name w:val="Strong"/>
    <w:basedOn w:val="DefaultParagraphFont"/>
    <w:uiPriority w:val="22"/>
    <w:qFormat/>
    <w:rsid w:val="006B7C04"/>
    <w:rPr>
      <w:b/>
      <w:bCs/>
    </w:rPr>
  </w:style>
</w:styles>
</file>

<file path=word/webSettings.xml><?xml version="1.0" encoding="utf-8"?>
<w:webSettings xmlns:r="http://schemas.openxmlformats.org/officeDocument/2006/relationships" xmlns:w="http://schemas.openxmlformats.org/wordprocessingml/2006/main">
  <w:divs>
    <w:div w:id="287123549">
      <w:bodyDiv w:val="1"/>
      <w:marLeft w:val="0"/>
      <w:marRight w:val="0"/>
      <w:marTop w:val="0"/>
      <w:marBottom w:val="0"/>
      <w:divBdr>
        <w:top w:val="none" w:sz="0" w:space="0" w:color="auto"/>
        <w:left w:val="none" w:sz="0" w:space="0" w:color="auto"/>
        <w:bottom w:val="none" w:sz="0" w:space="0" w:color="auto"/>
        <w:right w:val="none" w:sz="0" w:space="0" w:color="auto"/>
      </w:divBdr>
      <w:divsChild>
        <w:div w:id="738750055">
          <w:marLeft w:val="0"/>
          <w:marRight w:val="0"/>
          <w:marTop w:val="0"/>
          <w:marBottom w:val="0"/>
          <w:divBdr>
            <w:top w:val="none" w:sz="0" w:space="0" w:color="auto"/>
            <w:left w:val="none" w:sz="0" w:space="0" w:color="auto"/>
            <w:bottom w:val="none" w:sz="0" w:space="0" w:color="auto"/>
            <w:right w:val="none" w:sz="0" w:space="0" w:color="auto"/>
          </w:divBdr>
          <w:divsChild>
            <w:div w:id="1279485452">
              <w:marLeft w:val="0"/>
              <w:marRight w:val="0"/>
              <w:marTop w:val="0"/>
              <w:marBottom w:val="0"/>
              <w:divBdr>
                <w:top w:val="none" w:sz="0" w:space="0" w:color="auto"/>
                <w:left w:val="none" w:sz="0" w:space="0" w:color="auto"/>
                <w:bottom w:val="none" w:sz="0" w:space="0" w:color="auto"/>
                <w:right w:val="none" w:sz="0" w:space="0" w:color="auto"/>
              </w:divBdr>
              <w:divsChild>
                <w:div w:id="511071036">
                  <w:marLeft w:val="0"/>
                  <w:marRight w:val="0"/>
                  <w:marTop w:val="0"/>
                  <w:marBottom w:val="0"/>
                  <w:divBdr>
                    <w:top w:val="none" w:sz="0" w:space="0" w:color="auto"/>
                    <w:left w:val="none" w:sz="0" w:space="0" w:color="auto"/>
                    <w:bottom w:val="none" w:sz="0" w:space="0" w:color="auto"/>
                    <w:right w:val="none" w:sz="0" w:space="0" w:color="auto"/>
                  </w:divBdr>
                </w:div>
              </w:divsChild>
            </w:div>
            <w:div w:id="1849059746">
              <w:marLeft w:val="0"/>
              <w:marRight w:val="0"/>
              <w:marTop w:val="0"/>
              <w:marBottom w:val="0"/>
              <w:divBdr>
                <w:top w:val="none" w:sz="0" w:space="0" w:color="auto"/>
                <w:left w:val="none" w:sz="0" w:space="0" w:color="auto"/>
                <w:bottom w:val="none" w:sz="0" w:space="0" w:color="auto"/>
                <w:right w:val="none" w:sz="0" w:space="0" w:color="auto"/>
              </w:divBdr>
              <w:divsChild>
                <w:div w:id="144470644">
                  <w:marLeft w:val="0"/>
                  <w:marRight w:val="0"/>
                  <w:marTop w:val="0"/>
                  <w:marBottom w:val="0"/>
                  <w:divBdr>
                    <w:top w:val="none" w:sz="0" w:space="0" w:color="auto"/>
                    <w:left w:val="none" w:sz="0" w:space="0" w:color="auto"/>
                    <w:bottom w:val="none" w:sz="0" w:space="0" w:color="auto"/>
                    <w:right w:val="none" w:sz="0" w:space="0" w:color="auto"/>
                  </w:divBdr>
                </w:div>
              </w:divsChild>
            </w:div>
            <w:div w:id="62531701">
              <w:marLeft w:val="0"/>
              <w:marRight w:val="0"/>
              <w:marTop w:val="0"/>
              <w:marBottom w:val="0"/>
              <w:divBdr>
                <w:top w:val="none" w:sz="0" w:space="0" w:color="auto"/>
                <w:left w:val="none" w:sz="0" w:space="0" w:color="auto"/>
                <w:bottom w:val="none" w:sz="0" w:space="0" w:color="auto"/>
                <w:right w:val="none" w:sz="0" w:space="0" w:color="auto"/>
              </w:divBdr>
              <w:divsChild>
                <w:div w:id="326058486">
                  <w:marLeft w:val="0"/>
                  <w:marRight w:val="0"/>
                  <w:marTop w:val="0"/>
                  <w:marBottom w:val="0"/>
                  <w:divBdr>
                    <w:top w:val="none" w:sz="0" w:space="0" w:color="auto"/>
                    <w:left w:val="none" w:sz="0" w:space="0" w:color="auto"/>
                    <w:bottom w:val="none" w:sz="0" w:space="0" w:color="auto"/>
                    <w:right w:val="none" w:sz="0" w:space="0" w:color="auto"/>
                  </w:divBdr>
                </w:div>
              </w:divsChild>
            </w:div>
            <w:div w:id="149519216">
              <w:marLeft w:val="0"/>
              <w:marRight w:val="0"/>
              <w:marTop w:val="0"/>
              <w:marBottom w:val="0"/>
              <w:divBdr>
                <w:top w:val="none" w:sz="0" w:space="0" w:color="auto"/>
                <w:left w:val="none" w:sz="0" w:space="0" w:color="auto"/>
                <w:bottom w:val="none" w:sz="0" w:space="0" w:color="auto"/>
                <w:right w:val="none" w:sz="0" w:space="0" w:color="auto"/>
              </w:divBdr>
              <w:divsChild>
                <w:div w:id="485051808">
                  <w:marLeft w:val="0"/>
                  <w:marRight w:val="0"/>
                  <w:marTop w:val="0"/>
                  <w:marBottom w:val="0"/>
                  <w:divBdr>
                    <w:top w:val="none" w:sz="0" w:space="0" w:color="auto"/>
                    <w:left w:val="none" w:sz="0" w:space="0" w:color="auto"/>
                    <w:bottom w:val="none" w:sz="0" w:space="0" w:color="auto"/>
                    <w:right w:val="none" w:sz="0" w:space="0" w:color="auto"/>
                  </w:divBdr>
                </w:div>
              </w:divsChild>
            </w:div>
            <w:div w:id="16784910">
              <w:marLeft w:val="0"/>
              <w:marRight w:val="0"/>
              <w:marTop w:val="0"/>
              <w:marBottom w:val="0"/>
              <w:divBdr>
                <w:top w:val="none" w:sz="0" w:space="0" w:color="auto"/>
                <w:left w:val="none" w:sz="0" w:space="0" w:color="auto"/>
                <w:bottom w:val="none" w:sz="0" w:space="0" w:color="auto"/>
                <w:right w:val="none" w:sz="0" w:space="0" w:color="auto"/>
              </w:divBdr>
              <w:divsChild>
                <w:div w:id="402066199">
                  <w:marLeft w:val="0"/>
                  <w:marRight w:val="0"/>
                  <w:marTop w:val="0"/>
                  <w:marBottom w:val="0"/>
                  <w:divBdr>
                    <w:top w:val="none" w:sz="0" w:space="0" w:color="auto"/>
                    <w:left w:val="none" w:sz="0" w:space="0" w:color="auto"/>
                    <w:bottom w:val="none" w:sz="0" w:space="0" w:color="auto"/>
                    <w:right w:val="none" w:sz="0" w:space="0" w:color="auto"/>
                  </w:divBdr>
                </w:div>
              </w:divsChild>
            </w:div>
            <w:div w:id="1701084484">
              <w:marLeft w:val="0"/>
              <w:marRight w:val="0"/>
              <w:marTop w:val="0"/>
              <w:marBottom w:val="0"/>
              <w:divBdr>
                <w:top w:val="none" w:sz="0" w:space="0" w:color="auto"/>
                <w:left w:val="none" w:sz="0" w:space="0" w:color="auto"/>
                <w:bottom w:val="none" w:sz="0" w:space="0" w:color="auto"/>
                <w:right w:val="none" w:sz="0" w:space="0" w:color="auto"/>
              </w:divBdr>
              <w:divsChild>
                <w:div w:id="557129676">
                  <w:marLeft w:val="0"/>
                  <w:marRight w:val="0"/>
                  <w:marTop w:val="0"/>
                  <w:marBottom w:val="0"/>
                  <w:divBdr>
                    <w:top w:val="none" w:sz="0" w:space="0" w:color="auto"/>
                    <w:left w:val="none" w:sz="0" w:space="0" w:color="auto"/>
                    <w:bottom w:val="none" w:sz="0" w:space="0" w:color="auto"/>
                    <w:right w:val="none" w:sz="0" w:space="0" w:color="auto"/>
                  </w:divBdr>
                </w:div>
              </w:divsChild>
            </w:div>
            <w:div w:id="1217739825">
              <w:marLeft w:val="0"/>
              <w:marRight w:val="0"/>
              <w:marTop w:val="0"/>
              <w:marBottom w:val="0"/>
              <w:divBdr>
                <w:top w:val="none" w:sz="0" w:space="0" w:color="auto"/>
                <w:left w:val="none" w:sz="0" w:space="0" w:color="auto"/>
                <w:bottom w:val="none" w:sz="0" w:space="0" w:color="auto"/>
                <w:right w:val="none" w:sz="0" w:space="0" w:color="auto"/>
              </w:divBdr>
              <w:divsChild>
                <w:div w:id="1361275189">
                  <w:marLeft w:val="0"/>
                  <w:marRight w:val="0"/>
                  <w:marTop w:val="0"/>
                  <w:marBottom w:val="0"/>
                  <w:divBdr>
                    <w:top w:val="none" w:sz="0" w:space="0" w:color="auto"/>
                    <w:left w:val="none" w:sz="0" w:space="0" w:color="auto"/>
                    <w:bottom w:val="none" w:sz="0" w:space="0" w:color="auto"/>
                    <w:right w:val="none" w:sz="0" w:space="0" w:color="auto"/>
                  </w:divBdr>
                </w:div>
              </w:divsChild>
            </w:div>
            <w:div w:id="179055563">
              <w:marLeft w:val="0"/>
              <w:marRight w:val="0"/>
              <w:marTop w:val="0"/>
              <w:marBottom w:val="0"/>
              <w:divBdr>
                <w:top w:val="none" w:sz="0" w:space="0" w:color="auto"/>
                <w:left w:val="none" w:sz="0" w:space="0" w:color="auto"/>
                <w:bottom w:val="none" w:sz="0" w:space="0" w:color="auto"/>
                <w:right w:val="none" w:sz="0" w:space="0" w:color="auto"/>
              </w:divBdr>
              <w:divsChild>
                <w:div w:id="968558432">
                  <w:marLeft w:val="0"/>
                  <w:marRight w:val="0"/>
                  <w:marTop w:val="0"/>
                  <w:marBottom w:val="0"/>
                  <w:divBdr>
                    <w:top w:val="none" w:sz="0" w:space="0" w:color="auto"/>
                    <w:left w:val="none" w:sz="0" w:space="0" w:color="auto"/>
                    <w:bottom w:val="none" w:sz="0" w:space="0" w:color="auto"/>
                    <w:right w:val="none" w:sz="0" w:space="0" w:color="auto"/>
                  </w:divBdr>
                </w:div>
              </w:divsChild>
            </w:div>
            <w:div w:id="1843855462">
              <w:marLeft w:val="0"/>
              <w:marRight w:val="0"/>
              <w:marTop w:val="0"/>
              <w:marBottom w:val="0"/>
              <w:divBdr>
                <w:top w:val="none" w:sz="0" w:space="0" w:color="auto"/>
                <w:left w:val="none" w:sz="0" w:space="0" w:color="auto"/>
                <w:bottom w:val="none" w:sz="0" w:space="0" w:color="auto"/>
                <w:right w:val="none" w:sz="0" w:space="0" w:color="auto"/>
              </w:divBdr>
              <w:divsChild>
                <w:div w:id="574122331">
                  <w:marLeft w:val="0"/>
                  <w:marRight w:val="0"/>
                  <w:marTop w:val="0"/>
                  <w:marBottom w:val="0"/>
                  <w:divBdr>
                    <w:top w:val="none" w:sz="0" w:space="0" w:color="auto"/>
                    <w:left w:val="none" w:sz="0" w:space="0" w:color="auto"/>
                    <w:bottom w:val="none" w:sz="0" w:space="0" w:color="auto"/>
                    <w:right w:val="none" w:sz="0" w:space="0" w:color="auto"/>
                  </w:divBdr>
                </w:div>
              </w:divsChild>
            </w:div>
            <w:div w:id="60561397">
              <w:marLeft w:val="0"/>
              <w:marRight w:val="0"/>
              <w:marTop w:val="0"/>
              <w:marBottom w:val="0"/>
              <w:divBdr>
                <w:top w:val="none" w:sz="0" w:space="0" w:color="auto"/>
                <w:left w:val="none" w:sz="0" w:space="0" w:color="auto"/>
                <w:bottom w:val="none" w:sz="0" w:space="0" w:color="auto"/>
                <w:right w:val="none" w:sz="0" w:space="0" w:color="auto"/>
              </w:divBdr>
              <w:divsChild>
                <w:div w:id="150177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838</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ramona.dumitru</dc:creator>
  <cp:lastModifiedBy>V</cp:lastModifiedBy>
  <cp:revision>20</cp:revision>
  <cp:lastPrinted>2017-11-15T11:29:00Z</cp:lastPrinted>
  <dcterms:created xsi:type="dcterms:W3CDTF">2017-11-15T08:47:00Z</dcterms:created>
  <dcterms:modified xsi:type="dcterms:W3CDTF">2025-08-13T11:41:00Z</dcterms:modified>
</cp:coreProperties>
</file>